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29C4B" w14:textId="5B031A02" w:rsidR="001C5A7C" w:rsidRPr="00152A2E" w:rsidRDefault="001C5A7C" w:rsidP="00E34044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Cieszyn, 9.11.2020</w:t>
      </w:r>
    </w:p>
    <w:p w14:paraId="19D79410" w14:textId="7E57D711" w:rsidR="001C5A7C" w:rsidRPr="00152A2E" w:rsidRDefault="001C5A7C" w:rsidP="00E3404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O G Ł O S Z E N I E</w:t>
      </w:r>
    </w:p>
    <w:p w14:paraId="264D35B5" w14:textId="4B6A6932" w:rsidR="001C5A7C" w:rsidRPr="00152A2E" w:rsidRDefault="001C5A7C" w:rsidP="00E3404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br/>
        <w:t>Powiatowy Lekarz Weterynarii w Cieszynie</w:t>
      </w:r>
    </w:p>
    <w:p w14:paraId="7B1215F3" w14:textId="6EE9CCDF" w:rsidR="001C5A7C" w:rsidRPr="00152A2E" w:rsidRDefault="001C5A7C" w:rsidP="00E3404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w związku z art. 16 ust.1 pkt 1-2 ustawy o Inspekcji Weterynaryjnej</w:t>
      </w:r>
    </w:p>
    <w:p w14:paraId="625440E3" w14:textId="77777777" w:rsidR="002A6A6A" w:rsidRPr="00152A2E" w:rsidRDefault="001C5A7C" w:rsidP="00E3404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z dnia 29 stycznia 2004 r. (Dz.U. z 2018 poz.1557)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br/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br/>
        <w:t>ogłasza nabór kandydatów niebędących pracownikami Inspekcji do wykonywania czynności urzędowych w ramach umowy zlecenia</w:t>
      </w:r>
    </w:p>
    <w:p w14:paraId="7FE10A21" w14:textId="2D66F867" w:rsidR="001C5A7C" w:rsidRPr="00152A2E" w:rsidRDefault="001C5A7C" w:rsidP="00E3404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br/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Rodzaj i miejsce wykonywania czynności:</w:t>
      </w:r>
    </w:p>
    <w:p w14:paraId="774E81C1" w14:textId="5D718CCD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szczepień ochronnych lub badań rozpoznawczych na terenie powiatu cieszyńskiego,</w:t>
      </w:r>
    </w:p>
    <w:p w14:paraId="19D4CD5D" w14:textId="10F9BB7E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sprawowania nadzoru nad miejscami gromadzenia, skupu lub sprzedaży zwierząt, targowiskami oraz wystawami, pokazami lub konkursami zwierząt na terenie powiatu cieszyńskiego,</w:t>
      </w:r>
    </w:p>
    <w:p w14:paraId="13D73331" w14:textId="20EB250B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badania zwierząt umieszczanych na rynku, przeznaczonych do wywozu oraz wystawiania świadectw zdrowia na terenie powiatu cieszyńskiego,</w:t>
      </w:r>
    </w:p>
    <w:p w14:paraId="41D3A070" w14:textId="26F0D1AE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4. sprawowania nadzoru nad ubojem zwierząt rzeźnych, w tym badania </w:t>
      </w:r>
      <w:proofErr w:type="spellStart"/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przedubojowego</w:t>
      </w:r>
      <w:proofErr w:type="spellEnd"/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i poubojowego, oceny mięsa i nadzoru nad przestrzeganiem przepisów o ochronie zwierząt w trakcie uboju w zakładach będących pod nadzorem Powiatowego Lekarz Weterynarii w Cieszynie.</w:t>
      </w:r>
    </w:p>
    <w:p w14:paraId="04C64F62" w14:textId="563B8A56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  sprawowania nadzoru nad rozbiorem, przetwórstwem lub przechowywaniem mięsa i wystawiania wymaganych świadectw zdrowia w zakładach będących pod nadzorem Powiatowego Lekarz Weterynarii w Cieszynie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14:paraId="4536D856" w14:textId="22DECC60" w:rsidR="002A6A6A" w:rsidRPr="00152A2E" w:rsidRDefault="002A6A6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6. </w:t>
      </w:r>
      <w:r w:rsidRPr="00152A2E">
        <w:rPr>
          <w:rFonts w:ascii="Bookman Old Style" w:hAnsi="Bookman Old Style" w:cs="Times New Roman"/>
          <w:sz w:val="24"/>
          <w:szCs w:val="24"/>
        </w:rPr>
        <w:t>sprawowania nadzoru nad sprzedażą bezpośrednią na terenie powiatu cieszyńskiego,</w:t>
      </w:r>
    </w:p>
    <w:p w14:paraId="0D07935D" w14:textId="585335DF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pobierania próbek do badań w następujących zakładach oraz w gospodarstwach na terenie powiatu cieszyńskiego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14:paraId="76AD0C0E" w14:textId="58C79C92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 badania laboratoryjnego mięsa na obecność włośni w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terenowych punktach wytrawiania na terenie powiatu cieszyńskiego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:</w:t>
      </w:r>
    </w:p>
    <w:p w14:paraId="503BA909" w14:textId="38F81D61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 prowadzenia kontroli urzędowych w ramach zwalczania chorób zakaźnych zwierząt na terenie powiatu 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cieszyńs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kiego,</w:t>
      </w:r>
    </w:p>
    <w:p w14:paraId="1BD08F32" w14:textId="204D9135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10. niektórych czynności pomocniczych w gospodarstwach na terenie powiatu 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cieszyńs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kiego tj.</w:t>
      </w:r>
    </w:p>
    <w:p w14:paraId="2B122B3C" w14:textId="77777777" w:rsidR="001C5A7C" w:rsidRPr="00152A2E" w:rsidRDefault="001C5A7C" w:rsidP="00152A2E">
      <w:pPr>
        <w:spacing w:after="0" w:line="240" w:lineRule="auto"/>
        <w:ind w:left="72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w zakresie poskramiania zwierząt wykonywanych w ramach programu zwalczania choroby Aujeszkyego u świń,</w:t>
      </w:r>
    </w:p>
    <w:p w14:paraId="73116DDE" w14:textId="77777777" w:rsidR="001C5A7C" w:rsidRPr="00152A2E" w:rsidRDefault="001C5A7C" w:rsidP="00152A2E">
      <w:pPr>
        <w:spacing w:after="0" w:line="240" w:lineRule="auto"/>
        <w:ind w:left="72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ochronnych szczepień i badań rozpoznawczych,</w:t>
      </w:r>
    </w:p>
    <w:p w14:paraId="7EB0CC04" w14:textId="061B87E4" w:rsidR="001C5A7C" w:rsidRPr="00152A2E" w:rsidRDefault="001C5A7C" w:rsidP="00152A2E">
      <w:pPr>
        <w:spacing w:after="0" w:line="240" w:lineRule="auto"/>
        <w:ind w:left="72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pobierania próbek do badań.</w:t>
      </w:r>
    </w:p>
    <w:p w14:paraId="6938E541" w14:textId="77777777" w:rsidR="00520C0D" w:rsidRPr="00152A2E" w:rsidRDefault="00520C0D" w:rsidP="00152A2E">
      <w:pPr>
        <w:spacing w:after="0" w:line="240" w:lineRule="auto"/>
        <w:ind w:left="72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5F8FA4B8" w14:textId="77777777" w:rsidR="001C5A7C" w:rsidRPr="00152A2E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Wyznaczenie lekarzy weterynarii oraz osób posiadających kwalifikacje do wykonywania niektórych czynności pomocniczych następuje na zasadach i w trybie określonym w art. 16 ustawy o Inspekcji Weterynaryjnej.</w:t>
      </w:r>
    </w:p>
    <w:p w14:paraId="24AF1D02" w14:textId="27EB6E17" w:rsidR="001C5A7C" w:rsidRPr="00152A2E" w:rsidRDefault="001C5A7C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Powiatowy Lekarz Weterynarii w </w:t>
      </w:r>
      <w:r w:rsidR="00520C0D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Cieszyni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e może wyznaczyć do wykonywania czynności, o których mowa w art. 16 ustawy z dnia 29 stycznia 2004 r. o Inspekcji Weterynaryjnej, lekarzy weterynarii oraz osoby niebędące lekarzami weterynarii, spełniające wymogi określone w rozporządzeniu </w:t>
      </w:r>
      <w:proofErr w:type="spellStart"/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MRiRW</w:t>
      </w:r>
      <w:proofErr w:type="spellEnd"/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z dnia 22 kwietnia 2004 r. w sprawie zakresu czynności wykonywanych przez osoby niebędące pracownikami Inspekcji weterynaryjnej oraz kwalifikacji tych osób.</w:t>
      </w:r>
    </w:p>
    <w:p w14:paraId="6CF89A5C" w14:textId="643174A6" w:rsidR="001C5A7C" w:rsidRPr="00152A2E" w:rsidRDefault="00974FF6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Osoby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zainteresowan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wyznaczeniem do wykonywania czynności  urzędowych w zakresie wymienionym w art. 16 ust.1 pkt 1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i pkt. 2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 ustawy o Inspekcji Weterynaryjnej, </w:t>
      </w:r>
      <w:r w:rsidR="00D9195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zobowiązane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są do przedłożenia 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„zgłoszenia wstępnej gotowości do podjęcia czynności z wyznaczenia, o których mowa w art. 16 ustawy o Inspekcji Weterynaryjnej” – stanowiącego </w:t>
      </w:r>
      <w:r w:rsidR="00137007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załącznik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nr 1 do ogłoszenia.</w:t>
      </w:r>
    </w:p>
    <w:p w14:paraId="583BAD0F" w14:textId="77777777" w:rsidR="000827EE" w:rsidRDefault="001C5A7C" w:rsidP="000827EE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Dokumenty, o których mowa powyżej należy złożyć 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w terminie </w:t>
      </w:r>
      <w:r w:rsidR="00974FF6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do </w:t>
      </w:r>
      <w:r w:rsidR="000827E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01</w:t>
      </w:r>
      <w:r w:rsidR="00974FF6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.12.2020r.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w sekretariacie Powiatowego Inspektoratu Weterynarii w </w:t>
      </w:r>
      <w:r w:rsidR="00974FF6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Cieszynie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, ul. </w:t>
      </w:r>
      <w:r w:rsidR="00974FF6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Bielska 3a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w </w:t>
      </w:r>
      <w:proofErr w:type="spellStart"/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godz</w:t>
      </w:r>
      <w:proofErr w:type="spellEnd"/>
      <w:r w:rsidR="00974FF6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:</w:t>
      </w:r>
      <w:r w:rsidR="000827E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</w:t>
      </w:r>
      <w:r w:rsidR="00974FF6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7.30-15.30 </w:t>
      </w:r>
    </w:p>
    <w:p w14:paraId="2ED34001" w14:textId="6C10B6A4" w:rsidR="001C5A7C" w:rsidRPr="000827EE" w:rsidRDefault="00974FF6" w:rsidP="000827EE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br/>
      </w:r>
      <w:r w:rsidR="001C5A7C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Termin realizacji umowy: 1 stycznia 202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1</w:t>
      </w:r>
      <w:r w:rsidR="001C5A7C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r. – 31 grudnia 202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1</w:t>
      </w:r>
      <w:r w:rsidR="001C5A7C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 r.</w:t>
      </w:r>
    </w:p>
    <w:p w14:paraId="52FFA9B2" w14:textId="0E3E2A79" w:rsidR="001C5A7C" w:rsidRPr="00152A2E" w:rsidRDefault="001C5A7C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Wzory wymaganych dokumentów są do pobrania na stronie BIP PIW </w:t>
      </w:r>
      <w:r w:rsidR="00974FF6"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Cieszyn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bądź w Sekretariacie</w:t>
      </w:r>
    </w:p>
    <w:p w14:paraId="53197343" w14:textId="61BFFCAE" w:rsidR="001C5A7C" w:rsidRPr="000827EE" w:rsidRDefault="001C5A7C" w:rsidP="000827EE">
      <w:pPr>
        <w:spacing w:after="100" w:afterAutospacing="1" w:line="240" w:lineRule="auto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Kopie wszystkich przedkładanych dokumentów powinny być potwierdzone za zgodność</w:t>
      </w:r>
      <w:r w:rsidR="00E34044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 oryginałem.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br/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br/>
        <w:t>Powiatowy Lekarz Weterynarii w </w:t>
      </w:r>
      <w:r w:rsidR="00974FF6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Cieszynie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zawiadamia 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lekarzy weterynarii oraz inne osoby nie będące pracownikami Inspekcji Weterynaryjnej o wszczęciu postępowania administracyjnego w sprawie wyznaczenia ich do czynności</w:t>
      </w:r>
      <w:r w:rsidR="000827E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urzędowych.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br/>
        <w:t>Wnioski niepodpisane oraz niekompletne pozostaną bez rozpatrzenia.</w:t>
      </w:r>
    </w:p>
    <w:p w14:paraId="083F0CD9" w14:textId="75DC901C" w:rsidR="00D6653E" w:rsidRPr="00152A2E" w:rsidRDefault="001C5A7C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Wykonywanie czynności, o których mowa powyżej, następuje po zawarciu przez Powiatowego Lekarza Weterynarii w </w:t>
      </w:r>
      <w:r w:rsidR="00D6653E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Cieszynie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z osobą wyznaczoną stosownej umowy zlecenia. Podstawę wyznaczenia stanowi decyzja administracyjna Powiatowego Lekarza Weterynarii w </w:t>
      </w:r>
      <w:r w:rsidR="00D6653E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Cieszynie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określająca rodzaj, miejsce i zakres czynności przekazanych do wykonania.</w:t>
      </w:r>
    </w:p>
    <w:p w14:paraId="2EB16ECA" w14:textId="1D4D81C8" w:rsidR="001C5A7C" w:rsidRDefault="001C5A7C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Zastrzega się prawo unieważnienia naboru bez podania przyczyn.</w:t>
      </w:r>
    </w:p>
    <w:p w14:paraId="41789A4A" w14:textId="4AC3F168" w:rsidR="000827EE" w:rsidRDefault="000827EE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3644BF63" w14:textId="2D921D14" w:rsidR="000827EE" w:rsidRPr="000827EE" w:rsidRDefault="000827EE" w:rsidP="000827EE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0827E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Powiatowy Lekarz Weterynarii</w:t>
      </w:r>
    </w:p>
    <w:p w14:paraId="5A110B88" w14:textId="694C5C35" w:rsidR="000827EE" w:rsidRDefault="000827EE" w:rsidP="000827EE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0827E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w Cieszynie</w:t>
      </w:r>
    </w:p>
    <w:p w14:paraId="317A49D4" w14:textId="6B4DE3BA" w:rsidR="000827EE" w:rsidRPr="000827EE" w:rsidRDefault="000827EE" w:rsidP="000827EE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Bogusław Kubica</w:t>
      </w:r>
    </w:p>
    <w:p w14:paraId="660998F4" w14:textId="193DBB0F" w:rsidR="000827EE" w:rsidRDefault="000827EE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5AA3D814" w14:textId="77777777" w:rsidR="000827EE" w:rsidRPr="00152A2E" w:rsidRDefault="000827EE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15ABF769" w14:textId="4890E2B6" w:rsidR="004052CB" w:rsidRPr="00152A2E" w:rsidRDefault="00D9195A" w:rsidP="00152A2E">
      <w:pPr>
        <w:jc w:val="both"/>
        <w:rPr>
          <w:rFonts w:ascii="Bookman Old Style" w:hAnsi="Bookman Old Style"/>
        </w:rPr>
      </w:pPr>
      <w:r w:rsidRPr="00152A2E">
        <w:rPr>
          <w:rFonts w:ascii="Bookman Old Style" w:hAnsi="Bookman Old Style"/>
        </w:rPr>
        <w:t>Załącznik nr 1.</w:t>
      </w:r>
      <w:r w:rsidR="000827EE">
        <w:rPr>
          <w:rFonts w:ascii="Bookman Old Style" w:hAnsi="Bookman Old Style"/>
        </w:rPr>
        <w:t xml:space="preserve"> - </w:t>
      </w:r>
      <w:r w:rsidR="000827EE" w:rsidRPr="000827EE">
        <w:rPr>
          <w:rFonts w:ascii="Bookman Old Style" w:hAnsi="Bookman Old Style"/>
        </w:rPr>
        <w:t>zgłoszenia wstępnej gotowości do podjęcia czynności z wyznaczenia, o których mowa w art. 16 ustawy o Inspekcji Weterynaryjnej</w:t>
      </w:r>
      <w:r w:rsidR="000827EE">
        <w:rPr>
          <w:rFonts w:ascii="Bookman Old Style" w:hAnsi="Bookman Old Style"/>
        </w:rPr>
        <w:t>.</w:t>
      </w:r>
    </w:p>
    <w:sectPr w:rsidR="004052CB" w:rsidRPr="00152A2E" w:rsidSect="000827E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DAEA8F" w14:textId="77777777" w:rsidR="00406166" w:rsidRDefault="00406166" w:rsidP="001C5A7C">
      <w:pPr>
        <w:spacing w:after="0" w:line="240" w:lineRule="auto"/>
      </w:pPr>
      <w:r>
        <w:separator/>
      </w:r>
    </w:p>
  </w:endnote>
  <w:endnote w:type="continuationSeparator" w:id="0">
    <w:p w14:paraId="752E00A2" w14:textId="77777777" w:rsidR="00406166" w:rsidRDefault="00406166" w:rsidP="001C5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F18390" w14:textId="77777777" w:rsidR="00406166" w:rsidRDefault="00406166" w:rsidP="001C5A7C">
      <w:pPr>
        <w:spacing w:after="0" w:line="240" w:lineRule="auto"/>
      </w:pPr>
      <w:r>
        <w:separator/>
      </w:r>
    </w:p>
  </w:footnote>
  <w:footnote w:type="continuationSeparator" w:id="0">
    <w:p w14:paraId="2CDD6838" w14:textId="77777777" w:rsidR="00406166" w:rsidRDefault="00406166" w:rsidP="001C5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D22F4"/>
    <w:multiLevelType w:val="multilevel"/>
    <w:tmpl w:val="5B705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850C79"/>
    <w:multiLevelType w:val="multilevel"/>
    <w:tmpl w:val="6A9A3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A7C"/>
    <w:rsid w:val="000827EE"/>
    <w:rsid w:val="00137007"/>
    <w:rsid w:val="00152A2E"/>
    <w:rsid w:val="001C5A7C"/>
    <w:rsid w:val="002A6A6A"/>
    <w:rsid w:val="00406166"/>
    <w:rsid w:val="004D4AEF"/>
    <w:rsid w:val="00520C0D"/>
    <w:rsid w:val="007B1023"/>
    <w:rsid w:val="008C5BF6"/>
    <w:rsid w:val="00974FF6"/>
    <w:rsid w:val="00A3692D"/>
    <w:rsid w:val="00B25DC9"/>
    <w:rsid w:val="00D6653E"/>
    <w:rsid w:val="00D9195A"/>
    <w:rsid w:val="00E34044"/>
    <w:rsid w:val="00EF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CB7F"/>
  <w15:chartTrackingRefBased/>
  <w15:docId w15:val="{E1A23DD5-2E13-4B26-ACA5-0D3614B0E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5A7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5A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5A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84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10</cp:revision>
  <cp:lastPrinted>2020-11-09T11:07:00Z</cp:lastPrinted>
  <dcterms:created xsi:type="dcterms:W3CDTF">2020-11-09T10:15:00Z</dcterms:created>
  <dcterms:modified xsi:type="dcterms:W3CDTF">2020-11-09T13:36:00Z</dcterms:modified>
</cp:coreProperties>
</file>